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831CC">
      <w:pPr>
        <w:pStyle w:val="6"/>
        <w:ind w:firstLine="280"/>
      </w:pPr>
      <w:r>
        <w:rPr>
          <w:rFonts w:hint="eastAsia" w:ascii="Arial" w:hAnsi="Arial" w:cs="Arial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-245745</wp:posOffset>
            </wp:positionH>
            <wp:positionV relativeFrom="paragraph">
              <wp:posOffset>-333375</wp:posOffset>
            </wp:positionV>
            <wp:extent cx="1884045" cy="851535"/>
            <wp:effectExtent l="0" t="0" r="1905" b="6350"/>
            <wp:wrapNone/>
            <wp:docPr id="2094981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98182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4287" cy="85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EB3F3E">
      <w:pPr>
        <w:spacing w:line="420" w:lineRule="atLeast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b/>
          <w:sz w:val="28"/>
          <w:szCs w:val="28"/>
        </w:rPr>
        <w:t xml:space="preserve">2027北京国际商业航天展览会                     </w:t>
      </w:r>
      <w:r>
        <w:rPr>
          <w:rFonts w:hint="eastAsia" w:ascii="Arial" w:hAnsi="Arial" w:cs="Arial"/>
          <w:sz w:val="28"/>
          <w:szCs w:val="28"/>
        </w:rPr>
        <w:t xml:space="preserve">           </w:t>
      </w:r>
      <w:r>
        <w:rPr>
          <w:rFonts w:hint="eastAsia" w:ascii="Arial" w:hAnsi="Arial" w:cs="Arial"/>
          <w:b/>
          <w:bCs/>
          <w:sz w:val="28"/>
          <w:szCs w:val="28"/>
        </w:rPr>
        <w:t>参展申请表</w:t>
      </w:r>
      <w:r>
        <w:rPr>
          <w:rFonts w:hint="eastAsia" w:ascii="Arial" w:hAnsi="Arial" w:cs="Arial"/>
          <w:sz w:val="28"/>
          <w:szCs w:val="28"/>
        </w:rPr>
        <w:t xml:space="preserve">                                                     </w:t>
      </w:r>
    </w:p>
    <w:p w14:paraId="0CE60917">
      <w:pPr>
        <w:spacing w:line="276" w:lineRule="auto"/>
        <w:rPr>
          <w:rFonts w:hint="eastAsia" w:asciiTheme="minorEastAsia" w:hAnsiTheme="minorEastAsia" w:cstheme="minorEastAsia"/>
          <w:spacing w:val="20"/>
          <w:szCs w:val="21"/>
        </w:rPr>
      </w:pPr>
      <w:r>
        <w:rPr>
          <w:rFonts w:hint="eastAsia" w:asciiTheme="minorEastAsia" w:hAnsiTheme="minorEastAsia" w:cstheme="minorEastAsia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324600" cy="0"/>
                <wp:effectExtent l="0" t="0" r="0" b="0"/>
                <wp:wrapNone/>
                <wp:docPr id="7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0pt;margin-top:0.95pt;height:0pt;width:498pt;z-index:251659264;mso-width-relative:page;mso-height-relative:page;" filled="f" stroked="t" coordsize="21600,21600" o:gfxdata="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lBHndEAAAAEAQAADwAAAAAA&#10;AAABACAAAAAiAAAAZHJzL2Rvd25yZXYueG1sUEsBAhQAFAAAAAgAh07iQFn//8bhAQAA0AMAAA4A&#10;AAAAAAAAAQAgAAAAIA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 w:cstheme="minorEastAsia"/>
        </w:rPr>
        <w:t>感谢贵单位参加本届展览会，敬请您用正楷字详细填写并加盖公章后扫描或邮寄回组织单位。</w:t>
      </w:r>
    </w:p>
    <w:p w14:paraId="6FF7697B">
      <w:pPr>
        <w:spacing w:line="276" w:lineRule="auto"/>
        <w:ind w:left="420" w:hanging="420"/>
        <w:jc w:val="center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时间：2027年1月7日-9日           地点：北京亦庄•北人亦创国际会展中心</w:t>
      </w:r>
    </w:p>
    <w:p w14:paraId="5D0136A9">
      <w:pPr>
        <w:spacing w:line="276" w:lineRule="auto"/>
        <w:ind w:left="420" w:hanging="420"/>
        <w:jc w:val="center"/>
        <w:rPr>
          <w:rFonts w:hint="eastAsia" w:asciiTheme="minorEastAsia" w:hAnsiTheme="minorEastAsia" w:cstheme="minorEastAsia"/>
        </w:rPr>
      </w:pPr>
    </w:p>
    <w:p w14:paraId="01968162">
      <w:pPr>
        <w:spacing w:line="276" w:lineRule="auto"/>
        <w:ind w:hanging="1260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 xml:space="preserve">            公司名称（中、英文）：</w:t>
      </w:r>
      <w:r>
        <w:rPr>
          <w:rFonts w:hint="eastAsia" w:asciiTheme="minorEastAsia" w:hAnsiTheme="minorEastAsia" w:cstheme="minorEastAsia"/>
          <w:u w:val="single"/>
        </w:rPr>
        <w:t xml:space="preserve">　                                                                           </w:t>
      </w:r>
    </w:p>
    <w:p w14:paraId="05EE3D16">
      <w:pPr>
        <w:spacing w:line="276" w:lineRule="auto"/>
        <w:ind w:hanging="1260"/>
        <w:rPr>
          <w:rFonts w:hint="eastAsia" w:asciiTheme="minorEastAsia" w:hAnsiTheme="minorEastAsia" w:cstheme="minorEastAsia"/>
          <w:u w:val="single"/>
        </w:rPr>
      </w:pPr>
      <w:r>
        <w:rPr>
          <w:rFonts w:hint="eastAsia" w:asciiTheme="minorEastAsia" w:hAnsiTheme="minorEastAsia" w:cstheme="minorEastAsia"/>
        </w:rPr>
        <w:t>　　　      详细地址：</w:t>
      </w:r>
      <w:r>
        <w:rPr>
          <w:rFonts w:hint="eastAsia" w:asciiTheme="minorEastAsia" w:hAnsiTheme="minorEastAsia" w:cstheme="minorEastAsia"/>
          <w:u w:val="single"/>
        </w:rPr>
        <w:t xml:space="preserve">                                                                     </w:t>
      </w:r>
      <w:r>
        <w:rPr>
          <w:rFonts w:hint="eastAsia" w:asciiTheme="minorEastAsia" w:hAnsiTheme="minorEastAsia" w:cstheme="minorEastAsia"/>
        </w:rPr>
        <w:t>邮编：</w:t>
      </w:r>
      <w:r>
        <w:rPr>
          <w:rFonts w:hint="eastAsia" w:asciiTheme="minorEastAsia" w:hAnsiTheme="minorEastAsia" w:cstheme="minorEastAsia"/>
          <w:u w:val="single"/>
        </w:rPr>
        <w:t xml:space="preserve">            </w:t>
      </w:r>
    </w:p>
    <w:p w14:paraId="1FAA161D">
      <w:pPr>
        <w:spacing w:line="276" w:lineRule="auto"/>
        <w:rPr>
          <w:rFonts w:hint="eastAsia" w:asciiTheme="minorEastAsia" w:hAnsiTheme="minorEastAsia" w:cstheme="minorEastAsia"/>
          <w:u w:val="single"/>
        </w:rPr>
      </w:pPr>
      <w:r>
        <w:rPr>
          <w:rFonts w:hint="eastAsia" w:asciiTheme="minorEastAsia" w:hAnsiTheme="minorEastAsia" w:cstheme="minorEastAsia"/>
        </w:rPr>
        <w:t>联系人：</w:t>
      </w:r>
      <w:r>
        <w:rPr>
          <w:rFonts w:hint="eastAsia" w:asciiTheme="minorEastAsia" w:hAnsiTheme="minorEastAsia" w:cstheme="minorEastAsia"/>
          <w:u w:val="single"/>
        </w:rPr>
        <w:t>　             　</w:t>
      </w:r>
      <w:r>
        <w:rPr>
          <w:rFonts w:hint="eastAsia" w:asciiTheme="minorEastAsia" w:hAnsiTheme="minorEastAsia" w:cstheme="minorEastAsia"/>
        </w:rPr>
        <w:t>职务：</w:t>
      </w:r>
      <w:r>
        <w:rPr>
          <w:rFonts w:hint="eastAsia" w:asciiTheme="minorEastAsia" w:hAnsiTheme="minorEastAsia" w:cstheme="minorEastAsia"/>
          <w:u w:val="single"/>
        </w:rPr>
        <w:t xml:space="preserve">                    </w:t>
      </w:r>
      <w:r>
        <w:rPr>
          <w:rFonts w:hint="eastAsia" w:asciiTheme="minorEastAsia" w:hAnsiTheme="minorEastAsia" w:cstheme="minorEastAsia"/>
        </w:rPr>
        <w:t>电话：</w:t>
      </w:r>
      <w:r>
        <w:rPr>
          <w:rFonts w:hint="eastAsia" w:asciiTheme="minorEastAsia" w:hAnsiTheme="minorEastAsia" w:cstheme="minorEastAsia"/>
          <w:u w:val="single"/>
        </w:rPr>
        <w:t xml:space="preserve">　              </w:t>
      </w:r>
      <w:r>
        <w:rPr>
          <w:rFonts w:hint="eastAsia" w:asciiTheme="minorEastAsia" w:hAnsiTheme="minorEastAsia" w:cstheme="minorEastAsia"/>
        </w:rPr>
        <w:t>传真：</w:t>
      </w:r>
      <w:r>
        <w:rPr>
          <w:rFonts w:hint="eastAsia" w:asciiTheme="minorEastAsia" w:hAnsiTheme="minorEastAsia" w:cstheme="minorEastAsia"/>
          <w:u w:val="single"/>
        </w:rPr>
        <w:t xml:space="preserve">                   </w:t>
      </w:r>
    </w:p>
    <w:p w14:paraId="5B1F2072">
      <w:pPr>
        <w:spacing w:line="276" w:lineRule="auto"/>
        <w:rPr>
          <w:rFonts w:hint="eastAsia" w:asciiTheme="minorEastAsia" w:hAnsiTheme="minorEastAsia" w:cstheme="minorEastAsia"/>
          <w:u w:val="single"/>
        </w:rPr>
      </w:pPr>
      <w:r>
        <w:rPr>
          <w:rFonts w:hint="eastAsia" w:asciiTheme="minorEastAsia" w:hAnsiTheme="minorEastAsia" w:cstheme="minorEastAsia"/>
        </w:rPr>
        <w:t>手机号：</w:t>
      </w:r>
      <w:r>
        <w:rPr>
          <w:rFonts w:hint="eastAsia" w:asciiTheme="minorEastAsia" w:hAnsiTheme="minorEastAsia" w:cstheme="minorEastAsia"/>
          <w:u w:val="single"/>
        </w:rPr>
        <w:t xml:space="preserve">　             </w:t>
      </w:r>
      <w:r>
        <w:rPr>
          <w:rFonts w:hint="eastAsia" w:asciiTheme="minorEastAsia" w:hAnsiTheme="minorEastAsia" w:cstheme="minorEastAsia"/>
        </w:rPr>
        <w:t>电子信箱：</w:t>
      </w:r>
      <w:r>
        <w:rPr>
          <w:rFonts w:hint="eastAsia" w:asciiTheme="minorEastAsia" w:hAnsiTheme="minorEastAsia" w:cstheme="minorEastAsia"/>
          <w:u w:val="single"/>
        </w:rPr>
        <w:t>　                                　</w:t>
      </w:r>
      <w:r>
        <w:rPr>
          <w:rFonts w:hint="eastAsia" w:asciiTheme="minorEastAsia" w:hAnsiTheme="minorEastAsia" w:cstheme="minorEastAsia"/>
        </w:rPr>
        <w:t>网址：</w:t>
      </w:r>
      <w:r>
        <w:rPr>
          <w:rFonts w:hint="eastAsia" w:asciiTheme="minorEastAsia" w:hAnsiTheme="minorEastAsia" w:cstheme="minorEastAsia"/>
          <w:u w:val="single"/>
        </w:rPr>
        <w:t xml:space="preserve">                      </w:t>
      </w:r>
    </w:p>
    <w:p w14:paraId="542CA206">
      <w:pPr>
        <w:spacing w:line="276" w:lineRule="auto"/>
        <w:rPr>
          <w:rFonts w:hint="eastAsia" w:asciiTheme="minorEastAsia" w:hAnsiTheme="minorEastAsia" w:cstheme="minorEastAsia"/>
          <w:sz w:val="22"/>
          <w:szCs w:val="22"/>
          <w:u w:val="single"/>
        </w:rPr>
      </w:pPr>
      <w:r>
        <w:rPr>
          <w:rFonts w:hint="eastAsia" w:asciiTheme="minorEastAsia" w:hAnsiTheme="minorEastAsia" w:cstheme="minorEastAsia"/>
        </w:rPr>
        <w:t>展示的产品或技术</w:t>
      </w:r>
      <w:r>
        <w:rPr>
          <w:rFonts w:hint="eastAsia" w:asciiTheme="minorEastAsia" w:hAnsiTheme="minorEastAsia" w:cstheme="minorEastAsia"/>
          <w:sz w:val="22"/>
          <w:szCs w:val="22"/>
        </w:rPr>
        <w:t>（中、英文）：</w:t>
      </w:r>
      <w:r>
        <w:rPr>
          <w:rFonts w:hint="eastAsia" w:asciiTheme="minorEastAsia" w:hAnsiTheme="minorEastAsia" w:cstheme="minorEastAsia"/>
          <w:sz w:val="22"/>
          <w:szCs w:val="22"/>
          <w:u w:val="single"/>
        </w:rPr>
        <w:t xml:space="preserve">                                                           　   </w:t>
      </w:r>
    </w:p>
    <w:p w14:paraId="09F0205D">
      <w:pPr>
        <w:spacing w:line="276" w:lineRule="auto"/>
        <w:rPr>
          <w:rFonts w:hint="eastAsia" w:asciiTheme="minorEastAsia" w:hAnsiTheme="minorEastAsia" w:cstheme="minorEastAsia"/>
          <w:sz w:val="22"/>
          <w:szCs w:val="22"/>
          <w:u w:val="single"/>
        </w:rPr>
      </w:pPr>
    </w:p>
    <w:p w14:paraId="4F5091DA">
      <w:pPr>
        <w:spacing w:line="276" w:lineRule="auto"/>
        <w:rPr>
          <w:rFonts w:hint="eastAsia" w:asciiTheme="minorEastAsia" w:hAnsiTheme="minorEastAsia" w:cstheme="minorEastAsia"/>
          <w:sz w:val="22"/>
          <w:szCs w:val="22"/>
          <w:u w:val="single"/>
        </w:rPr>
      </w:pPr>
      <w:r>
        <w:rPr>
          <w:rFonts w:ascii="Arial" w:hAnsi="Arial" w:cs="Arial"/>
        </w:rPr>
        <w:t>■</w:t>
      </w:r>
      <w:r>
        <w:rPr>
          <w:rFonts w:hint="eastAsia" w:asciiTheme="minorEastAsia" w:hAnsiTheme="minorEastAsia" w:cstheme="minorEastAsia"/>
        </w:rPr>
        <w:t xml:space="preserve"> 参展方式及费用</w:t>
      </w:r>
      <w:r>
        <w:rPr>
          <w:rFonts w:hint="eastAsia" w:asciiTheme="minorEastAsia" w:hAnsiTheme="minorEastAsia" w:cstheme="minorEastAsia"/>
          <w:b/>
        </w:rPr>
        <w:t>（所有报价均未含增值税）</w:t>
      </w:r>
    </w:p>
    <w:p w14:paraId="60F83195">
      <w:pPr>
        <w:numPr>
          <w:ilvl w:val="0"/>
          <w:numId w:val="1"/>
        </w:numPr>
        <w:spacing w:line="276" w:lineRule="auto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 xml:space="preserve"> 标准展位：15,800</w:t>
      </w:r>
      <w:r>
        <w:rPr>
          <w:rFonts w:hint="eastAsia" w:asciiTheme="minorEastAsia" w:hAnsiTheme="minorEastAsia" w:cstheme="minorEastAsia"/>
          <w:bCs/>
        </w:rPr>
        <w:t>元/</w:t>
      </w:r>
      <w:r>
        <w:rPr>
          <w:rFonts w:hint="eastAsia" w:asciiTheme="minorEastAsia" w:hAnsiTheme="minorEastAsia" w:cstheme="minorEastAsia"/>
        </w:rPr>
        <w:t>9m</w:t>
      </w:r>
      <w:r>
        <w:rPr>
          <w:rFonts w:hint="eastAsia" w:asciiTheme="minorEastAsia" w:hAnsiTheme="minorEastAsia" w:cstheme="minorEastAsia"/>
          <w:vertAlign w:val="superscript"/>
        </w:rPr>
        <w:t>2</w:t>
      </w:r>
      <w:r>
        <w:rPr>
          <w:rFonts w:hint="eastAsia" w:asciiTheme="minorEastAsia" w:hAnsiTheme="minorEastAsia" w:cstheme="minorEastAsia"/>
        </w:rPr>
        <w:t xml:space="preserve"> (C馆);13,800元/9㎡（A、B馆）;</w:t>
      </w:r>
    </w:p>
    <w:p w14:paraId="37BE5C8F">
      <w:pPr>
        <w:spacing w:line="276" w:lineRule="auto"/>
        <w:ind w:right="-105" w:rightChars="-50" w:firstLine="420" w:firstLineChars="200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空地展位：1,580元/㎡ (C馆);1,380元/㎡ (A、B馆);</w:t>
      </w:r>
      <w:r>
        <w:rPr>
          <w:rFonts w:hint="eastAsia" w:asciiTheme="minorEastAsia" w:hAnsiTheme="minorEastAsia" w:cstheme="minorEastAsia"/>
          <w:bCs/>
        </w:rPr>
        <w:t xml:space="preserve"> （36</w:t>
      </w:r>
      <w:r>
        <w:rPr>
          <w:rFonts w:hint="eastAsia" w:asciiTheme="minorEastAsia" w:hAnsiTheme="minorEastAsia" w:cstheme="minorEastAsia"/>
        </w:rPr>
        <w:t xml:space="preserve"> m</w:t>
      </w:r>
      <w:r>
        <w:rPr>
          <w:rFonts w:hint="eastAsia" w:asciiTheme="minorEastAsia" w:hAnsiTheme="minorEastAsia" w:cstheme="minorEastAsia"/>
          <w:vertAlign w:val="superscript"/>
        </w:rPr>
        <w:t>2</w:t>
      </w:r>
      <w:r>
        <w:rPr>
          <w:rFonts w:hint="eastAsia" w:asciiTheme="minorEastAsia" w:hAnsiTheme="minorEastAsia" w:cstheme="minorEastAsia"/>
          <w:bCs/>
        </w:rPr>
        <w:t>起租）</w:t>
      </w:r>
    </w:p>
    <w:p w14:paraId="1CF1BAD5">
      <w:pPr>
        <w:spacing w:line="276" w:lineRule="auto"/>
        <w:ind w:firstLine="315" w:firstLineChars="150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选择空场地</w:t>
      </w:r>
      <w:r>
        <w:rPr>
          <w:rFonts w:hint="eastAsia" w:asciiTheme="minorEastAsia" w:hAnsiTheme="minorEastAsia" w:cstheme="minorEastAsia"/>
          <w:u w:val="single"/>
        </w:rPr>
        <w:t xml:space="preserve">　       </w:t>
      </w:r>
      <w:r>
        <w:rPr>
          <w:rFonts w:hint="eastAsia" w:asciiTheme="minorEastAsia" w:hAnsiTheme="minorEastAsia" w:cstheme="minorEastAsia"/>
        </w:rPr>
        <w:t>m</w:t>
      </w:r>
      <w:r>
        <w:rPr>
          <w:rFonts w:hint="eastAsia" w:asciiTheme="minorEastAsia" w:hAnsiTheme="minorEastAsia" w:cstheme="minorEastAsia"/>
          <w:vertAlign w:val="superscript"/>
        </w:rPr>
        <w:t>2</w:t>
      </w:r>
      <w:r>
        <w:rPr>
          <w:rFonts w:hint="eastAsia" w:asciiTheme="minorEastAsia" w:hAnsiTheme="minorEastAsia" w:cstheme="minorEastAsia"/>
        </w:rPr>
        <w:t>；标准展位</w:t>
      </w:r>
      <w:r>
        <w:rPr>
          <w:rFonts w:hint="eastAsia" w:asciiTheme="minorEastAsia" w:hAnsiTheme="minorEastAsia" w:cstheme="minorEastAsia"/>
          <w:u w:val="single"/>
        </w:rPr>
        <w:t xml:space="preserve">　           </w:t>
      </w:r>
      <w:r>
        <w:rPr>
          <w:rFonts w:hint="eastAsia" w:asciiTheme="minorEastAsia" w:hAnsiTheme="minorEastAsia" w:cstheme="minorEastAsia"/>
        </w:rPr>
        <w:t>个；展位号</w:t>
      </w:r>
      <w:r>
        <w:rPr>
          <w:rFonts w:hint="eastAsia" w:asciiTheme="minorEastAsia" w:hAnsiTheme="minorEastAsia" w:cstheme="minorEastAsia"/>
          <w:u w:val="single"/>
        </w:rPr>
        <w:t xml:space="preserve">　             </w:t>
      </w:r>
      <w:r>
        <w:rPr>
          <w:rFonts w:hint="eastAsia" w:asciiTheme="minorEastAsia" w:hAnsiTheme="minorEastAsia" w:cstheme="minorEastAsia"/>
        </w:rPr>
        <w:t>费用</w:t>
      </w:r>
      <w:r>
        <w:rPr>
          <w:rFonts w:hint="eastAsia" w:asciiTheme="minorEastAsia" w:hAnsiTheme="minorEastAsia" w:cstheme="minorEastAsia"/>
          <w:u w:val="single"/>
        </w:rPr>
        <w:t xml:space="preserve">                  </w:t>
      </w:r>
      <w:r>
        <w:rPr>
          <w:rFonts w:hint="eastAsia" w:asciiTheme="minorEastAsia" w:hAnsiTheme="minorEastAsia" w:cstheme="minorEastAsia"/>
        </w:rPr>
        <w:t>元；</w:t>
      </w:r>
    </w:p>
    <w:p w14:paraId="009951E7">
      <w:pPr>
        <w:numPr>
          <w:ilvl w:val="0"/>
          <w:numId w:val="1"/>
        </w:numPr>
        <w:spacing w:line="276" w:lineRule="auto"/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会刊广告：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ym w:font="Wingdings" w:char="F0A8"/>
      </w:r>
      <w:r>
        <w:rPr>
          <w:rFonts w:hint="eastAsia" w:asciiTheme="minorEastAsia" w:hAnsiTheme="minorEastAsia" w:cstheme="min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封  面  ￥36,000元</w:t>
      </w:r>
      <w:r>
        <w:rPr>
          <w:rFonts w:hint="eastAsia" w:asciiTheme="minorEastAsia" w:hAnsiTheme="minorEastAsia" w:cstheme="min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ym w:font="Wingdings" w:char="F0A8"/>
      </w:r>
      <w:r>
        <w:rPr>
          <w:rFonts w:hint="eastAsia" w:asciiTheme="minorEastAsia" w:hAnsiTheme="minorEastAsia" w:cstheme="min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 xml:space="preserve">封  二  ￥25,000元        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ym w:font="Wingdings" w:char="F0A8"/>
      </w:r>
      <w:r>
        <w:rPr>
          <w:rFonts w:hint="eastAsia" w:asciiTheme="minorEastAsia" w:hAnsiTheme="minorEastAsia" w:cstheme="min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扉    页  ￥25,000元</w:t>
      </w:r>
    </w:p>
    <w:p w14:paraId="14E7BA33">
      <w:pPr>
        <w:spacing w:line="276" w:lineRule="auto"/>
        <w:ind w:firstLine="1440" w:firstLineChars="800"/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Theme="minorEastAsia" w:hAnsiTheme="minorEastAsia" w:cstheme="min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 xml:space="preserve">封  底  ￥30,000元      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ym w:font="Wingdings" w:char="F0A8"/>
      </w:r>
      <w:r>
        <w:rPr>
          <w:rFonts w:hint="eastAsia" w:asciiTheme="minorEastAsia" w:hAnsiTheme="minorEastAsia" w:cstheme="min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 xml:space="preserve">封  三  ￥22,000元        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ym w:font="Wingdings" w:char="F0A8"/>
      </w:r>
      <w:r>
        <w:rPr>
          <w:rFonts w:hint="eastAsia" w:asciiTheme="minorEastAsia" w:hAnsiTheme="minorEastAsia" w:cstheme="minor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彩色内页  ￥12,000元</w:t>
      </w:r>
    </w:p>
    <w:p w14:paraId="3E4D7CCD">
      <w:pPr>
        <w:numPr>
          <w:ilvl w:val="0"/>
          <w:numId w:val="1"/>
        </w:numPr>
        <w:spacing w:line="276" w:lineRule="auto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技术讲座：12,000元/场  选择</w:t>
      </w:r>
      <w:r>
        <w:rPr>
          <w:rFonts w:hint="eastAsia" w:asciiTheme="minorEastAsia" w:hAnsiTheme="minorEastAsia" w:cstheme="minorEastAsia"/>
          <w:u w:val="single"/>
        </w:rPr>
        <w:t xml:space="preserve">        </w:t>
      </w:r>
      <w:r>
        <w:rPr>
          <w:rFonts w:hint="eastAsia" w:asciiTheme="minorEastAsia" w:hAnsiTheme="minorEastAsia" w:cstheme="minorEastAsia"/>
        </w:rPr>
        <w:t>场，主讲人</w:t>
      </w:r>
      <w:r>
        <w:rPr>
          <w:rFonts w:hint="eastAsia" w:asciiTheme="minorEastAsia" w:hAnsiTheme="minorEastAsia" w:cstheme="minorEastAsia"/>
          <w:u w:val="single"/>
        </w:rPr>
        <w:t xml:space="preserve">　           </w:t>
      </w:r>
      <w:r>
        <w:rPr>
          <w:rFonts w:hint="eastAsia" w:asciiTheme="minorEastAsia" w:hAnsiTheme="minorEastAsia" w:cstheme="minorEastAsia"/>
        </w:rPr>
        <w:t>职务</w:t>
      </w:r>
      <w:r>
        <w:rPr>
          <w:rFonts w:hint="eastAsia" w:asciiTheme="minorEastAsia" w:hAnsiTheme="minorEastAsia" w:cstheme="minorEastAsia"/>
          <w:u w:val="single"/>
        </w:rPr>
        <w:t xml:space="preserve">　         </w:t>
      </w:r>
      <w:r>
        <w:rPr>
          <w:rFonts w:hint="eastAsia" w:asciiTheme="minorEastAsia" w:hAnsiTheme="minorEastAsia" w:cstheme="minorEastAsia"/>
        </w:rPr>
        <w:t>费用</w:t>
      </w:r>
      <w:r>
        <w:rPr>
          <w:rFonts w:hint="eastAsia" w:asciiTheme="minorEastAsia" w:hAnsiTheme="minorEastAsia" w:cstheme="minorEastAsia"/>
          <w:u w:val="single"/>
        </w:rPr>
        <w:t xml:space="preserve">               </w:t>
      </w:r>
      <w:r>
        <w:rPr>
          <w:rFonts w:hint="eastAsia" w:asciiTheme="minorEastAsia" w:hAnsiTheme="minorEastAsia" w:cstheme="minorEastAsia"/>
        </w:rPr>
        <w:t>元；</w:t>
      </w:r>
    </w:p>
    <w:p w14:paraId="3DB98C5E">
      <w:pPr>
        <w:numPr>
          <w:ilvl w:val="0"/>
          <w:numId w:val="1"/>
        </w:numPr>
        <w:spacing w:line="276" w:lineRule="auto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会务费：1,200元/人（包括展会资料、午餐、水、答谢晚宴、礼品等）  共</w:t>
      </w:r>
      <w:r>
        <w:rPr>
          <w:rFonts w:hint="eastAsia" w:asciiTheme="minorEastAsia" w:hAnsiTheme="minorEastAsia" w:cstheme="minorEastAsia"/>
          <w:u w:val="single"/>
        </w:rPr>
        <w:t xml:space="preserve">      </w:t>
      </w:r>
      <w:r>
        <w:rPr>
          <w:rFonts w:hint="eastAsia" w:asciiTheme="minorEastAsia" w:hAnsiTheme="minorEastAsia" w:cstheme="minorEastAsia"/>
        </w:rPr>
        <w:t>人，费用</w:t>
      </w:r>
      <w:r>
        <w:rPr>
          <w:rFonts w:hint="eastAsia" w:asciiTheme="minorEastAsia" w:hAnsiTheme="minorEastAsia" w:cstheme="minorEastAsia"/>
          <w:u w:val="single"/>
        </w:rPr>
        <w:t xml:space="preserve">              </w:t>
      </w:r>
      <w:r>
        <w:rPr>
          <w:rFonts w:hint="eastAsia" w:asciiTheme="minorEastAsia" w:hAnsiTheme="minorEastAsia" w:cstheme="minorEastAsia"/>
        </w:rPr>
        <w:t>元；</w:t>
      </w:r>
    </w:p>
    <w:p w14:paraId="30711909">
      <w:pPr>
        <w:numPr>
          <w:ilvl w:val="0"/>
          <w:numId w:val="1"/>
        </w:numPr>
        <w:spacing w:line="276" w:lineRule="auto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展会直播：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ym w:font="Wingdings" w:char="F0A8"/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</w:rPr>
        <w:t xml:space="preserve">探馆直播（5-20分钟）5,000元/场  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</w:rPr>
        <w:t>专场直播50,000元起/场  共</w:t>
      </w:r>
      <w:r>
        <w:rPr>
          <w:rFonts w:hint="eastAsia" w:asciiTheme="minorEastAsia" w:hAnsiTheme="minorEastAsia" w:cstheme="minorEastAsia"/>
          <w:u w:val="single"/>
        </w:rPr>
        <w:t xml:space="preserve">     </w:t>
      </w:r>
      <w:r>
        <w:rPr>
          <w:rFonts w:hint="eastAsia" w:asciiTheme="minorEastAsia" w:hAnsiTheme="minorEastAsia" w:cstheme="minorEastAsia"/>
        </w:rPr>
        <w:t>场，费用</w:t>
      </w:r>
      <w:r>
        <w:rPr>
          <w:rFonts w:hint="eastAsia" w:asciiTheme="minorEastAsia" w:hAnsiTheme="minorEastAsia" w:cstheme="minorEastAsia"/>
          <w:u w:val="single"/>
        </w:rPr>
        <w:t xml:space="preserve">         </w:t>
      </w:r>
      <w:r>
        <w:rPr>
          <w:rFonts w:hint="eastAsia" w:asciiTheme="minorEastAsia" w:hAnsiTheme="minorEastAsia" w:cstheme="minorEastAsia"/>
        </w:rPr>
        <w:t>元。</w:t>
      </w:r>
    </w:p>
    <w:p w14:paraId="7DDA4149">
      <w:pPr>
        <w:numPr>
          <w:ilvl w:val="0"/>
          <w:numId w:val="1"/>
        </w:numPr>
        <w:spacing w:line="276" w:lineRule="auto"/>
        <w:rPr>
          <w:rFonts w:hint="eastAsia" w:asciiTheme="minorEastAsia" w:hAnsiTheme="minorEastAsia" w:cstheme="minorEastAsia"/>
          <w:kern w:val="0"/>
          <w:szCs w:val="21"/>
        </w:rPr>
      </w:pPr>
      <w:r>
        <w:rPr>
          <w:rFonts w:hint="eastAsia" w:asciiTheme="minorEastAsia" w:hAnsiTheme="minorEastAsia" w:cstheme="minorEastAsia"/>
        </w:rPr>
        <w:t>新产品新技术推介会（展馆内）32,000元/30分钟。选择</w:t>
      </w:r>
      <w:r>
        <w:rPr>
          <w:rFonts w:hint="eastAsia" w:asciiTheme="minorEastAsia" w:hAnsiTheme="minorEastAsia" w:cstheme="minorEastAsia"/>
          <w:u w:val="single"/>
        </w:rPr>
        <w:t xml:space="preserve">            </w:t>
      </w:r>
      <w:r>
        <w:rPr>
          <w:rFonts w:hint="eastAsia" w:asciiTheme="minorEastAsia" w:hAnsiTheme="minorEastAsia" w:cstheme="minorEastAsia"/>
        </w:rPr>
        <w:t>场，费用</w:t>
      </w:r>
      <w:r>
        <w:rPr>
          <w:rFonts w:hint="eastAsia" w:asciiTheme="minorEastAsia" w:hAnsiTheme="minorEastAsia" w:cstheme="minorEastAsia"/>
          <w:u w:val="single"/>
        </w:rPr>
        <w:t xml:space="preserve">              </w:t>
      </w:r>
      <w:r>
        <w:rPr>
          <w:rFonts w:hint="eastAsia" w:asciiTheme="minorEastAsia" w:hAnsiTheme="minorEastAsia" w:cstheme="minorEastAsia"/>
        </w:rPr>
        <w:t>元</w:t>
      </w:r>
    </w:p>
    <w:p w14:paraId="5CF13514">
      <w:pPr>
        <w:spacing w:line="276" w:lineRule="auto"/>
        <w:ind w:left="340"/>
        <w:rPr>
          <w:rFonts w:hint="eastAsia" w:asciiTheme="minorEastAsia" w:hAnsiTheme="minorEastAsia" w:cstheme="minorEastAsia"/>
          <w:kern w:val="0"/>
          <w:szCs w:val="21"/>
        </w:rPr>
      </w:pPr>
    </w:p>
    <w:p w14:paraId="3907979D">
      <w:pPr>
        <w:spacing w:line="276" w:lineRule="auto"/>
        <w:rPr>
          <w:rFonts w:hint="eastAsia" w:asciiTheme="minorEastAsia" w:hAnsiTheme="minorEastAsia" w:cstheme="minorEastAsia"/>
          <w:color w:val="auto"/>
        </w:rPr>
      </w:pPr>
      <w:r>
        <w:rPr>
          <w:rFonts w:hint="eastAsia" w:asciiTheme="minorEastAsia" w:hAnsiTheme="minorEastAsia" w:cstheme="minorEastAsia"/>
          <w:color w:val="auto"/>
          <w:kern w:val="0"/>
          <w:szCs w:val="21"/>
        </w:rPr>
        <w:t xml:space="preserve">■ </w:t>
      </w:r>
      <w:r>
        <w:rPr>
          <w:rFonts w:hint="eastAsia" w:asciiTheme="minorEastAsia" w:hAnsiTheme="minorEastAsia" w:cstheme="minorEastAsia"/>
          <w:color w:val="auto"/>
        </w:rPr>
        <w:t>以上参展费用的总金额为人民币:(小写)</w:t>
      </w:r>
      <w:r>
        <w:rPr>
          <w:rFonts w:hint="eastAsia" w:asciiTheme="minorEastAsia" w:hAnsiTheme="minorEastAsia" w:cstheme="minorEastAsia"/>
          <w:color w:val="auto"/>
          <w:u w:val="single"/>
        </w:rPr>
        <w:t xml:space="preserve">                   </w:t>
      </w:r>
      <w:r>
        <w:rPr>
          <w:rFonts w:hint="eastAsia" w:asciiTheme="minorEastAsia" w:hAnsiTheme="minorEastAsia" w:cstheme="minorEastAsia"/>
          <w:color w:val="auto"/>
        </w:rPr>
        <w:t>元整，(大写)</w:t>
      </w:r>
      <w:r>
        <w:rPr>
          <w:rFonts w:hint="eastAsia" w:asciiTheme="minorEastAsia" w:hAnsiTheme="minorEastAsia" w:cstheme="minorEastAsia"/>
          <w:color w:val="auto"/>
          <w:u w:val="single"/>
        </w:rPr>
        <w:t xml:space="preserve">                            </w:t>
      </w:r>
      <w:r>
        <w:rPr>
          <w:rFonts w:hint="eastAsia" w:asciiTheme="minorEastAsia" w:hAnsiTheme="minorEastAsia" w:cstheme="minorEastAsia"/>
          <w:color w:val="auto"/>
        </w:rPr>
        <w:t>。</w:t>
      </w:r>
    </w:p>
    <w:p w14:paraId="735032E1">
      <w:pPr>
        <w:spacing w:line="276" w:lineRule="auto"/>
        <w:ind w:firstLine="210" w:firstLineChars="100"/>
        <w:rPr>
          <w:rFonts w:hint="eastAsia" w:asciiTheme="minorEastAsia" w:hAnsi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cstheme="minorEastAsia"/>
          <w:color w:val="auto"/>
        </w:rPr>
        <w:t>其中不含税金额为人民币:(小写)</w:t>
      </w:r>
      <w:r>
        <w:rPr>
          <w:rFonts w:hint="eastAsia" w:asciiTheme="minorEastAsia" w:hAnsiTheme="minorEastAsia" w:cstheme="minorEastAsia"/>
          <w:color w:val="auto"/>
          <w:u w:val="single"/>
        </w:rPr>
        <w:t xml:space="preserve">            </w:t>
      </w:r>
      <w:r>
        <w:rPr>
          <w:rFonts w:hint="eastAsia" w:asciiTheme="minorEastAsia" w:hAnsiTheme="minorEastAsia" w:cstheme="minorEastAsia"/>
          <w:color w:val="auto"/>
        </w:rPr>
        <w:t>元整，税率为:</w:t>
      </w:r>
      <w:r>
        <w:rPr>
          <w:rFonts w:hint="eastAsia" w:asciiTheme="minorEastAsia" w:hAnsiTheme="minorEastAsia" w:cstheme="minorEastAsia"/>
          <w:color w:val="auto"/>
          <w:u w:val="single"/>
        </w:rPr>
        <w:t xml:space="preserve">     </w:t>
      </w:r>
      <w:r>
        <w:rPr>
          <w:rFonts w:hint="eastAsia" w:asciiTheme="minorEastAsia" w:hAnsiTheme="minorEastAsia" w:cstheme="minorEastAsia"/>
          <w:color w:val="auto"/>
        </w:rPr>
        <w:t>%，税金为人民币:(小写)</w:t>
      </w:r>
      <w:r>
        <w:rPr>
          <w:rFonts w:hint="eastAsia" w:asciiTheme="minorEastAsia" w:hAnsiTheme="minorEastAsia" w:cstheme="minorEastAsia"/>
          <w:color w:val="auto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color w:val="auto"/>
        </w:rPr>
        <w:t>元整。</w:t>
      </w:r>
    </w:p>
    <w:p w14:paraId="66BCE190">
      <w:pPr>
        <w:spacing w:line="276" w:lineRule="auto"/>
        <w:ind w:firstLine="210" w:firstLineChars="100"/>
        <w:rPr>
          <w:rFonts w:hint="eastAsia" w:asciiTheme="minorEastAsia" w:hAnsiTheme="minorEastAsia" w:cstheme="minorEastAsia"/>
          <w:kern w:val="0"/>
          <w:szCs w:val="21"/>
        </w:rPr>
      </w:pPr>
      <w:r>
        <w:rPr>
          <w:rFonts w:hint="eastAsia" w:asciiTheme="minorEastAsia" w:hAnsiTheme="minorEastAsia" w:cstheme="minorEastAsia"/>
          <w:kern w:val="0"/>
          <w:szCs w:val="21"/>
        </w:rPr>
        <w:t>付款日期：</w:t>
      </w:r>
      <w:r>
        <w:rPr>
          <w:rFonts w:hint="eastAsia" w:asciiTheme="minorEastAsia" w:hAnsiTheme="minorEastAsia" w:cstheme="minorEastAsia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kern w:val="0"/>
          <w:szCs w:val="21"/>
        </w:rPr>
        <w:t>年</w:t>
      </w:r>
      <w:r>
        <w:rPr>
          <w:rFonts w:hint="eastAsia" w:asciiTheme="minorEastAsia" w:hAnsiTheme="minorEastAsia" w:cstheme="minorEastAsia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kern w:val="0"/>
          <w:szCs w:val="21"/>
        </w:rPr>
        <w:t>月</w:t>
      </w:r>
      <w:r>
        <w:rPr>
          <w:rFonts w:hint="eastAsia" w:asciiTheme="minorEastAsia" w:hAnsiTheme="minorEastAsia" w:cstheme="minorEastAsia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kern w:val="0"/>
          <w:szCs w:val="21"/>
        </w:rPr>
        <w:t>日</w:t>
      </w:r>
    </w:p>
    <w:p w14:paraId="669CE0AA">
      <w:pPr>
        <w:spacing w:line="276" w:lineRule="auto"/>
        <w:rPr>
          <w:rFonts w:hint="eastAsia" w:asciiTheme="minorEastAsia" w:hAnsiTheme="minorEastAsia" w:cstheme="minorEastAsia"/>
          <w:kern w:val="0"/>
          <w:szCs w:val="21"/>
        </w:rPr>
      </w:pPr>
    </w:p>
    <w:p w14:paraId="77264D04">
      <w:pPr>
        <w:spacing w:line="276" w:lineRule="auto"/>
        <w:rPr>
          <w:rFonts w:hint="eastAsia" w:asciiTheme="minorEastAsia" w:hAnsiTheme="minorEastAsia" w:cstheme="minorEastAsia"/>
          <w:kern w:val="0"/>
          <w:szCs w:val="21"/>
        </w:rPr>
      </w:pPr>
      <w:r>
        <w:rPr>
          <w:rFonts w:hint="eastAsia" w:asciiTheme="minorEastAsia" w:hAnsiTheme="minorEastAsia" w:cstheme="minorEastAsia"/>
          <w:kern w:val="0"/>
          <w:szCs w:val="21"/>
        </w:rPr>
        <w:t>■ 特别约定：1.报名后十个工作日之内请将参展费用一次性汇入组织单位指定帐户；2.组织单位以收到全部参</w:t>
      </w:r>
      <w:r>
        <w:rPr>
          <w:rFonts w:hint="eastAsia" w:asciiTheme="minorEastAsia" w:hAnsiTheme="minorEastAsia" w:cstheme="minorEastAsia"/>
          <w:szCs w:val="21"/>
        </w:rPr>
        <w:t>展费用为最终确认参展商展出资格；3.已报名参展企业因自身原因不能按时参展的，同意已缴纳的全部费用不作返还</w:t>
      </w:r>
      <w:r>
        <w:rPr>
          <w:rFonts w:hint="eastAsia" w:asciiTheme="minorEastAsia" w:hAnsiTheme="minorEastAsia" w:cstheme="minorEastAsia"/>
          <w:kern w:val="0"/>
          <w:szCs w:val="21"/>
        </w:rPr>
        <w:t>；</w:t>
      </w:r>
      <w:r>
        <w:rPr>
          <w:rFonts w:hint="eastAsia" w:asciiTheme="minorEastAsia" w:hAnsiTheme="minorEastAsia" w:cstheme="minorEastAsia"/>
          <w:szCs w:val="21"/>
        </w:rPr>
        <w:t>4.参展产品需符合展会参展范围和主题，展商保证其提供的图片、文字等全部内容不侵犯他人知识产权，否则自愿承担全部法律责任，同时承担由此给组织单位带来的损失</w:t>
      </w:r>
      <w:r>
        <w:rPr>
          <w:rFonts w:hint="eastAsia" w:asciiTheme="minorEastAsia" w:hAnsiTheme="minorEastAsia" w:cstheme="minorEastAsia"/>
          <w:kern w:val="0"/>
          <w:szCs w:val="21"/>
        </w:rPr>
        <w:t>。</w:t>
      </w:r>
      <w:bookmarkStart w:id="1" w:name="_GoBack"/>
      <w:bookmarkEnd w:id="1"/>
    </w:p>
    <w:p w14:paraId="720A9021">
      <w:pPr>
        <w:spacing w:line="276" w:lineRule="auto"/>
        <w:rPr>
          <w:rFonts w:hint="eastAsia" w:asciiTheme="minorEastAsia" w:hAnsiTheme="minorEastAsia" w:cstheme="minorEastAsia"/>
          <w:kern w:val="0"/>
          <w:szCs w:val="21"/>
        </w:rPr>
      </w:pPr>
    </w:p>
    <w:p w14:paraId="67BDBF84">
      <w:pPr>
        <w:spacing w:line="276" w:lineRule="auto"/>
        <w:rPr>
          <w:rFonts w:hint="eastAsia" w:asciiTheme="minorEastAsia" w:hAnsiTheme="minorEastAsia" w:cstheme="minorEastAsia"/>
          <w:b/>
          <w:bCs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 xml:space="preserve">账户：北京振威展览有限公司 账号：1105 0171 3600 0000 3820 开户行：中国建设银行北京经济技术开发区支行     </w:t>
      </w:r>
    </w:p>
    <w:p w14:paraId="287FA9DA">
      <w:pPr>
        <w:spacing w:line="276" w:lineRule="auto"/>
        <w:rPr>
          <w:rFonts w:hint="eastAsia" w:asciiTheme="minorEastAsia" w:hAnsiTheme="minorEastAsia" w:cstheme="minorEastAsia"/>
          <w:b/>
          <w:bCs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 xml:space="preserve">  </w:t>
      </w:r>
    </w:p>
    <w:p w14:paraId="60512CDB">
      <w:pPr>
        <w:spacing w:line="276" w:lineRule="auto"/>
        <w:rPr>
          <w:rFonts w:hint="eastAsia" w:asciiTheme="minorEastAsia" w:hAnsiTheme="minorEastAsia" w:cstheme="minorEastAsia"/>
          <w:b/>
          <w:bCs/>
        </w:rPr>
      </w:pPr>
      <w:r>
        <w:rPr>
          <w:rFonts w:hint="eastAsia" w:asciiTheme="minorEastAsia" w:hAnsiTheme="minorEastAsia" w:cstheme="minorEastAsia"/>
          <w:b/>
          <w:bCs/>
        </w:rPr>
        <w:t>组织单位：振威国际会展集团  北京振威展览有限公司</w:t>
      </w:r>
    </w:p>
    <w:p w14:paraId="3A14303A">
      <w:pPr>
        <w:spacing w:line="276" w:lineRule="auto"/>
      </w:pPr>
      <w:r>
        <w:rPr>
          <w:rFonts w:hint="eastAsia" w:asciiTheme="minorEastAsia" w:hAnsiTheme="minorEastAsia" w:cstheme="minorEastAsia"/>
        </w:rPr>
        <w:t>地  址：</w:t>
      </w:r>
      <w:r>
        <w:rPr>
          <w:rFonts w:hint="eastAsia" w:asciiTheme="minorEastAsia" w:hAnsiTheme="minorEastAsia" w:cstheme="minorEastAsia"/>
          <w:szCs w:val="21"/>
        </w:rPr>
        <w:t>北京市通州区经海五路1号院国际</w:t>
      </w:r>
    </w:p>
    <w:p w14:paraId="338AE6C1">
      <w:pPr>
        <w:spacing w:line="276" w:lineRule="auto"/>
        <w:ind w:firstLine="840" w:firstLineChars="4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3716020</wp:posOffset>
                </wp:positionH>
                <wp:positionV relativeFrom="paragraph">
                  <wp:posOffset>17145</wp:posOffset>
                </wp:positionV>
                <wp:extent cx="2171700" cy="5080"/>
                <wp:effectExtent l="0" t="0" r="0" b="0"/>
                <wp:wrapNone/>
                <wp:docPr id="8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50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flip:y;margin-left:292.6pt;margin-top:1.35pt;height:0.4pt;width:171pt;z-index:251660288;mso-width-relative:page;mso-height-relative:page;" filled="f" stroked="t" coordsize="21600,21600" o:gfxdata="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jqINTV&#10;AAAABwEAAA8AAAAAAAAAAQAgAAAAIgAAAGRycy9kb3ducmV2LnhtbFBLAQIUABQAAAAIAIdO4kBU&#10;ZIt86gEAAN0DAAAOAAAAAAAAAAEAIAAAACQ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 w:cstheme="minorEastAsia"/>
          <w:szCs w:val="21"/>
        </w:rPr>
        <w:t>企业大道III13号楼振威展览大厦</w:t>
      </w:r>
    </w:p>
    <w:p w14:paraId="72C3511A">
      <w:pPr>
        <w:spacing w:line="276" w:lineRule="auto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电  话：-----------      传  真：010-5617 6998               参展单位印鉴及负责人签名</w:t>
      </w:r>
    </w:p>
    <w:p w14:paraId="4A0B4E3A">
      <w:pPr>
        <w:spacing w:line="276" w:lineRule="auto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E-mail：</w:t>
      </w:r>
      <w:bookmarkStart w:id="0" w:name="OLE_LINK1"/>
      <w:r>
        <w:rPr>
          <w:rFonts w:hint="eastAsia" w:asciiTheme="minorEastAsia" w:hAnsiTheme="minorEastAsia" w:cstheme="minorEastAsia"/>
        </w:rPr>
        <w:t>-----------------                                         年    月    日</w:t>
      </w:r>
      <w:bookmarkEnd w:id="0"/>
    </w:p>
    <w:p w14:paraId="2EC4E39C">
      <w:pPr>
        <w:spacing w:line="276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</w:rPr>
        <w:t>联系人：--------</w:t>
      </w:r>
      <w:r>
        <w:rPr>
          <w:rFonts w:hint="eastAsia" w:asciiTheme="minorEastAsia" w:hAnsiTheme="minorEastAsia" w:cstheme="minorEastAsia"/>
          <w:b/>
          <w:bCs/>
          <w:szCs w:val="21"/>
        </w:rPr>
        <w:t xml:space="preserve"> </w:t>
      </w:r>
      <w:r>
        <w:rPr>
          <w:rFonts w:hint="eastAsia" w:asciiTheme="minorEastAsia" w:hAnsiTheme="minorEastAsia" w:cstheme="minorEastAsia"/>
          <w:szCs w:val="21"/>
        </w:rPr>
        <w:t xml:space="preserve">                           </w:t>
      </w:r>
    </w:p>
    <w:p w14:paraId="3FC16472">
      <w:pPr>
        <w:jc w:val="center"/>
      </w:pPr>
    </w:p>
    <w:sectPr>
      <w:pgSz w:w="11906" w:h="16838"/>
      <w:pgMar w:top="624" w:right="851" w:bottom="567" w:left="850" w:header="454" w:footer="454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85F4532-777D-429E-984D-ADF3F799081D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60B25F02-AF6A-4602-9DDC-5179851FE6D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33946E25-A649-4FA7-82AC-172AD75B67C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C2210D1F-BC1C-4BD0-A14A-96BD390A970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12FF9409-F226-4025-94A2-35ED58C2450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E11500DE-1634-4434-9E0C-C934B90B66E5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4825AA2E-E426-40FD-BA82-8462032D13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8" w:fontKey="{70E189FE-C631-47F4-B378-E6387DC6E9C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DBA255"/>
    <w:multiLevelType w:val="singleLevel"/>
    <w:tmpl w:val="CADBA255"/>
    <w:lvl w:ilvl="0" w:tentative="0">
      <w:start w:val="1"/>
      <w:numFmt w:val="decimal"/>
      <w:lvlText w:val="%1."/>
      <w:lvlJc w:val="left"/>
      <w:pPr>
        <w:tabs>
          <w:tab w:val="left" w:pos="340"/>
        </w:tabs>
        <w:ind w:left="340" w:hanging="3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D54A33"/>
    <w:rsid w:val="000A39A9"/>
    <w:rsid w:val="000D387D"/>
    <w:rsid w:val="000F0CA9"/>
    <w:rsid w:val="0034589D"/>
    <w:rsid w:val="004A29A4"/>
    <w:rsid w:val="004A7A50"/>
    <w:rsid w:val="004E495A"/>
    <w:rsid w:val="0055050D"/>
    <w:rsid w:val="0060642E"/>
    <w:rsid w:val="006A51A3"/>
    <w:rsid w:val="00714B1A"/>
    <w:rsid w:val="00761A73"/>
    <w:rsid w:val="008204FE"/>
    <w:rsid w:val="00827431"/>
    <w:rsid w:val="00985C46"/>
    <w:rsid w:val="00991356"/>
    <w:rsid w:val="009E677C"/>
    <w:rsid w:val="00A21C08"/>
    <w:rsid w:val="00B8249F"/>
    <w:rsid w:val="00BD706D"/>
    <w:rsid w:val="00EF682C"/>
    <w:rsid w:val="00F0619B"/>
    <w:rsid w:val="00FD2ECD"/>
    <w:rsid w:val="00FE1DEB"/>
    <w:rsid w:val="00FF53BE"/>
    <w:rsid w:val="1BAD2648"/>
    <w:rsid w:val="47D54A33"/>
    <w:rsid w:val="62FB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仿宋"/>
      <w:b/>
      <w:sz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uiPriority w:val="0"/>
    <w:pPr>
      <w:spacing w:after="120"/>
    </w:p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14"/>
    <w:autoRedefine/>
    <w:unhideWhenUsed/>
    <w:qFormat/>
    <w:uiPriority w:val="99"/>
    <w:pPr>
      <w:spacing w:after="0"/>
      <w:ind w:firstLine="420" w:firstLineChars="100"/>
    </w:pPr>
    <w:rPr>
      <w:rFonts w:ascii="Times New Roman" w:hAnsi="Times New Roman" w:eastAsia="黑体" w:cs="Times New Roman"/>
      <w:sz w:val="28"/>
      <w:szCs w:val="20"/>
    </w:r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16"/>
      <w:szCs w:val="16"/>
      <w:lang w:eastAsia="en-US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字符"/>
    <w:basedOn w:val="8"/>
    <w:link w:val="5"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4"/>
    <w:uiPriority w:val="0"/>
    <w:rPr>
      <w:kern w:val="2"/>
      <w:sz w:val="18"/>
      <w:szCs w:val="18"/>
    </w:rPr>
  </w:style>
  <w:style w:type="character" w:customStyle="1" w:styleId="13">
    <w:name w:val="正文文本 字符"/>
    <w:basedOn w:val="8"/>
    <w:link w:val="3"/>
    <w:uiPriority w:val="0"/>
    <w:rPr>
      <w:kern w:val="2"/>
      <w:sz w:val="21"/>
      <w:szCs w:val="24"/>
    </w:rPr>
  </w:style>
  <w:style w:type="character" w:customStyle="1" w:styleId="14">
    <w:name w:val="正文文本首行缩进 字符"/>
    <w:basedOn w:val="13"/>
    <w:link w:val="6"/>
    <w:uiPriority w:val="99"/>
    <w:rPr>
      <w:rFonts w:ascii="Times New Roman" w:hAnsi="Times New Roman" w:eastAsia="黑体" w:cs="Times New Roman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774</Words>
  <Characters>946</Characters>
  <Lines>45</Lines>
  <Paragraphs>57</Paragraphs>
  <TotalTime>23</TotalTime>
  <ScaleCrop>false</ScaleCrop>
  <LinksUpToDate>false</LinksUpToDate>
  <CharactersWithSpaces>1873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2026-03-20T07:28:00Z</dcterms:created>
  <dc:creator>rachel</dc:creator>
  <cp:lastModifiedBy>Balabalaba</cp:lastModifiedBy>
  <dcterms:modified xsi:type="dcterms:W3CDTF">2026-05-09T08:03:45Z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DD66E8E7F1BC421DB502E8DCA343F293_11</vt:lpwstr>
  </property>
  <property fmtid="{D5CDD505-2E9C-101B-9397-08002B2CF9AE}" pid="4" name="KSOTemplateDocerSaveRecord">
    <vt:lpwstr>eyJoZGlkIjoiMWYyMjQwOTFjMjUxNThiZmY4NmI3ODQ0MWI5MWM3ODUiLCJ1c2VySWQiOiI2Mzg5NDIxMDYifQ==</vt:lpwstr>
  </property>
</Properties>
</file>